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FD" w:rsidRPr="005576FD" w:rsidRDefault="005576FD" w:rsidP="005576FD">
      <w:pPr>
        <w:shd w:val="clear" w:color="auto" w:fill="E1F6C0"/>
        <w:spacing w:after="0" w:line="240" w:lineRule="auto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  <w:r w:rsidRPr="005576FD">
        <w:rPr>
          <w:rFonts w:ascii="Verdana" w:eastAsia="Times New Roman" w:hAnsi="Verdana" w:cs="Times New Roman"/>
          <w:noProof/>
          <w:color w:val="BEC59A"/>
          <w:sz w:val="17"/>
          <w:szCs w:val="17"/>
          <w:lang w:eastAsia="ru-RU"/>
        </w:rPr>
        <w:drawing>
          <wp:inline distT="0" distB="0" distL="0" distR="0" wp14:anchorId="5C5CA15F" wp14:editId="68A7A209">
            <wp:extent cx="2381250" cy="2085975"/>
            <wp:effectExtent l="0" t="0" r="0" b="9525"/>
            <wp:docPr id="1" name="Рисунок 1" descr="http://schoolbiblio.ucoz.ru/_si/0/3099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biblio.ucoz.ru/_si/0/309966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6FD" w:rsidRPr="005576FD" w:rsidRDefault="005576FD" w:rsidP="005576FD">
      <w:pPr>
        <w:shd w:val="clear" w:color="auto" w:fill="E1F6C0"/>
        <w:spacing w:after="0" w:line="240" w:lineRule="auto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  <w:r w:rsidRPr="005576FD"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  <w:r w:rsidRPr="005576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Пословицы и поговорки о книгах и чтении</w:t>
      </w:r>
    </w:p>
    <w:p w:rsidR="005576FD" w:rsidRPr="005576FD" w:rsidRDefault="0065630A" w:rsidP="005576FD">
      <w:pPr>
        <w:shd w:val="clear" w:color="auto" w:fill="E1F6C0"/>
        <w:spacing w:after="0" w:line="240" w:lineRule="auto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  <w:hyperlink r:id="rId6" w:tgtFrame="null" w:history="1">
        <w:r w:rsidR="005576FD" w:rsidRPr="005576FD">
          <w:rPr>
            <w:rFonts w:ascii="Arial" w:eastAsia="Times New Roman" w:hAnsi="Arial" w:cs="Arial"/>
            <w:b/>
            <w:bCs/>
            <w:color w:val="9AC000"/>
            <w:sz w:val="20"/>
            <w:szCs w:val="20"/>
            <w:shd w:val="clear" w:color="auto" w:fill="006400"/>
            <w:lang w:eastAsia="ru-RU"/>
          </w:rPr>
          <w:t>Плакаты "Читайте книги!"</w:t>
        </w:r>
      </w:hyperlink>
    </w:p>
    <w:p w:rsidR="005576FD" w:rsidRPr="005576FD" w:rsidRDefault="005576FD" w:rsidP="005576FD">
      <w:pPr>
        <w:shd w:val="clear" w:color="auto" w:fill="E1F6C0"/>
        <w:spacing w:after="0" w:line="240" w:lineRule="auto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  <w:r w:rsidRPr="005576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- друг человека.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книгой, да и своим умом двигай.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много читает, тот много знает.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Ему и книги в руки.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мала, а ума придала.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всякий, кто читает, в чтении силу знает.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Глядит в книгу, а видит 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фигу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Книги не говорят, а правду сказывают.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Книги читать - скуки не знать.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красна книга письмом, а красна умом.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Книги читать - не в ладушки играть.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в счастье украшает, а в несчастье утешает.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знает аз да буки, тому и книги в руки.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книга тысячу людей учит.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- маленькое окошко, через него весь мир видно.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Испокон века книга растит человека.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- лучший подарок.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Иная книга ума прибавит, иная и 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последний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отшибет.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книгою жить – век не 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тужить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 без книги – день без солнца.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5630A" w:rsidRDefault="0065630A" w:rsidP="005576FD">
      <w:pPr>
        <w:shd w:val="clear" w:color="auto" w:fill="E1F6C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630A" w:rsidRDefault="0065630A" w:rsidP="005576FD">
      <w:pPr>
        <w:shd w:val="clear" w:color="auto" w:fill="E1F6C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630A" w:rsidRDefault="0065630A" w:rsidP="005576FD">
      <w:pPr>
        <w:shd w:val="clear" w:color="auto" w:fill="E1F6C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Афоризмы знаменитых людей о книге и чтении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«Автор пишет только половину книги: другую половину пишет читатель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Джозеф Конрад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«Всеобщее образование породило массу людей, которые умеют читать, но не умеют понять, что стоит читать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Джордж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Тревельян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«Где мне взять столько времени, чтобы читать поменьше?» Карл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Краус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«Глаза читателя более строгие судьи, чем уши слушателя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Вольтер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«Иной читатель подобен губке: хорошо впитывает воду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Леонид Леонидов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«Каждый читает такого Бальзака, какого заслуживает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spellStart"/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Пшекруй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«Многие хвалят одни книги, но читают все же другие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МАРЦИАЛ Марк Валерий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«Некоторые так любят пафос, что согласны читать с подъемом любой текст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Станислав Ежи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Лец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«Нет того урода, который не нашел бы себе пары, и нет той чепухи, которая не нашла бы себе подходящего читателя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Антон Павлович Чехов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«Образованный человек никогда не читает – он перечитывает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Жорж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Элгози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«Причина того, что люди так мало запоминают из того, что они читают, заключается в том, что они слишком мало думают сами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Георг Кристоф Лихтенберг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«Выбирать книги для своего и чужого чтения – не только наука, но и искусство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Николай Александрович Рубакин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«Гораздо важнее не что мы читаем, 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и с какой целью.» Эдмунд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Берк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«Если бы к моим ногам положили короны всех королевств мира взамен моих книг и моей любви к чтению, я отверг бы их все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Франсуа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Фенелон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«Если прочтешь что-либо, то из 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прочитанного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усвой себе главную мысль. Так поступаю и я: из того, что я прочел, я непременно что-нибудь отмечу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Сенека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Луций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Анней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(Младший)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«Знакомство с мыслями светлых умов составляет превосходное упражнение: оно оплодотворяет ум и изощряет мысль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Иоганн Готфрид Гердер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«Чтение — вот лучшее учение!» Пушкин А. С.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«Я ни во что не ставлю чтение без всякого удовольствия». Цицерон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«Любить чтение — это обменивать часы скуки, неизбежные в жизни, на часы большого наслаждения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Монтескье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«Учитесь и читайте. Читайте книги серьезные. Жизнь сделает остальное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Достоевский Ф. М.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«Нет лучшего средства для освежения ума, как чтение древних классиков; стоит взять какого-нибудь из них в руки, хотя на полчаса, — сейчас же чувствуешь себя освеженным, облегченным и очищенным, поднятым и укрепленным, — как будто бы освежился купаньем в чистом источнике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Шопенгауэр А.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«Чтение делает человека знающим, беседа — находчивым, а привычка записывать — точным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Бэкон Ф.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«Чтение хороших книг — это разговор с самыми лучшими людьми прошедших времен, и притом такой разговор, когда они сообщают нам только лучшие свои мысли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Декарт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«Люди перестают мыслить, когда перестают читать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Дидро Д.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«Чем меньше вы будете читать, тем тщательнее следует выбирать книги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.»</w:t>
      </w:r>
      <w:proofErr w:type="gram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Руссо Ж.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«Что приобретается при чтении посредством пера — превращается в плоть и кровь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Сенека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«Читать и не понимать — то же, что совсем не читать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Коменский Я.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«Читай не затем, чтобы противоречить и опровергать, не затем, чтобы принимать на веру, и не затем, чтобы найти предмет для беседы; но чтобы мыслить и рассуждать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Бэкон Ф.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«Чтение для ума — то же, что физические упражнения для тела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spellStart"/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Аддисон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«Читая в первый раз хорошую книгу, мы испытываем то же чувство, как при приобретении нового друга. Вновь прочитать уже 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читанную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книгу — значит вновь увидеть старого друга.» Вольтер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«Мы должны читать лучшее, что есть в литературе, а не повторять без конца ее азы и не сидеть всю жизнь в приготовительном классе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Торо Г.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«Чтение было для меня наилучшим средством против неприятностей в жизни; не было такого горя, которого час чтения не рассеял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Монтескье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«Читая авторов, которые хорошо пишут, привыкают хорошо говорить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Вольтер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«Вся жизнь человечества последовательно оседала в книге: племена, люди, государства исчезали, а книга оставалась». А.И. Герцен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«Большая часть человеческого знания во всех отраслях существует лишь на бумаге, в книгах, – этой бумажной памяти человечества. Поэтому лишь собрание книг, библиотека является единственной надеждой и не уничтожаемой памятью человеческого рода». А. Шопенгауэр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«Чтение – это один из истоков мышления и умственного развития». В.А. Сухомлинский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«Если поищешь в книгах мудрости внимательно, то найдешь большую пользу для души своей». Нестор-Летописец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«Что может быть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драгоценнее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чем ежедневно входить в общение с мудрейшими людьми мира». Л.Н. Толстой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«Никакие провалы истории и глухие пространства времен не в состоянии уничтожить человеческую мысль, закрепленную в сотнях, тысячах и миллионах рукописей и книг». К.Г. Паустовский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«Книга – это волшебница. Книга преобразила мир. В ней память человеческого рода, она рупор человеческой мысли. Мир без книги – мир дикарей».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Н.А.Морозов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«Что за наслаждение находится в хорошей библиотеке. Смотреть на книги – и то уже счастье». Чарльз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Лэм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«Занятия с книгами - юность питают, старость увеселяют, счастье украшают, в несчастии доставляют убежище и утешение, дома радуют, вне дома не мешают...» Марк Тулий Цицерон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«Книга - чистейшая сущность человеческой души». Томас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Карлейль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«Книга, которая не стоит того, чтобы ее читать дважды, не стоит и того, чтобы ее читать и один раз». Карл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Юлиус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Вебер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«Книги - лучшие товарищи старости, в то же время лучшие руководители юности».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Сэмлоэл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Смайлс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 книгами у нас обстоит дело так же, как и с людьми. Хотя мы со многими знакомимся, но лишь некоторых избираем себе в друзья, в сердечные спутники жизни». Людвиг Андреас Фейербах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«Лучшая служба, которую может сослужить вам книга, это не только сообщить истину, но и заставить задуматься над ней».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Хаббард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нас». Петрарка Ф.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 книгах мы жадно читаем о том, на что не обращаем внимания в жизни». Эмиль Кроткий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«Вовремя прочитанная книга – огромная удача. Она способна изменить жизнь, как не изменит ее лучший друг или наставник». Павленко П.А.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«Много есть на свете хороших книг, но эти книги хороши только для тех людей, которые умеют их читать. Умение читать хорошие книги вовсе не равносильно знанию грамоты». Д.И. Писарев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«Чтение хороших книг открывает нам затаенные в нашей собственной душе мысли». Ш.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Пьермон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«Величайшее достоинство классических произведений – это то, что они вдохновляют на мудрые беседы, серьезные и сердечные разговоры, размышления». А. Франс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«Книга, достоинство которой заключается в тонкости наблюдений над природой человека и вещей, никогда не может перестать нравиться». К. Гельвеций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«Хорошая книга – это подарок, завещанный автором человеческому роду». Д.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Аддисон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«Как много людей, которые по прочтении иной хорошей книги открывали новую эру своей жизни!». Г. Торо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«Ищите людей, разговор с которыми стоил бы хорошей книги, и книг, чтение которых стоило бы разговора с философом». П.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Буаст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«Книга – учитель без платы и благодарности. Каждый миг дарит тебе откровения мудрости».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А.Навои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«Читать всего совсем не нужно, читать нужно только то, что отвечает на возникшие в душе вопросы». Л.Н. Толстой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Читать не размышляя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все равно, что есть и не переваривать».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Э.Борк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«Книги – это корабли мысли, странствующие по волнам времени и бережно несущие свой драгоценный груз от поколения к поколению».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Фрэнсис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Бэкон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«Книга – это сосуд, который нас наполняет, но сам не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пустеет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.»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Декурсель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«Произведение, которое читают, имеет настоящее; произведение, которое перечитывают, имеет будущее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Дюма-сын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«Я сужу о городе по количеству имеющихся в нем книжных магазинов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А.Г. Рубинштейн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«Чем более читаете, не размышляя, тем более уверяетесь, что много знаете, а чем более размышляете, читая, тем яснее видите, что знаете очень мало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Вольтер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«Стиль – это соответственные слова в соответственном месте». Д. Свифт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«Там, где сжигают книги, будут жечь людей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Гейне Генрих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«Лучшие книги те, о которых читатели думают, что они могли бы написать их сами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Паскаль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«Некоторые книги следует только отведать, другие - проглотить и только немногие - пережевать и переварить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Маколей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«Из всех изобретений и открытий в науке и искусствах, из всех великих последствий удивительного развития техники на первом месте стоит книгопечатание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Ч. Диккенс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«Все хорошие книги сходны в одном, - когда вы дочитаете до конца, вам кажется, что все это случилось с вами, и так оно навсегда при вас и останется: хорошее и плохое, восторги, печали и сожаления, люди и места, и какая была погода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Э. Хемингуэй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«Книги – окна, сквозь которые выглядывает душа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Бичер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«Книги нужны, чтобы напомнить человеку, что его оригинальные 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мысли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так уж новы.» А. Линкольн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«Книга что жена, ее нельзя давать на подержание даже лучшему другу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 Лесков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«Так называемые парадоксы автора, шокирующие читателя, находятся часто не в книге автора, а в голове читателя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 Ницше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«Поэзия - самая величественная форма, в которую может облечься человеческая мысль». А.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Ламартин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«Чтение сделало Дон Кихота рыцарем, а вера в прочитанное сделала его сумасшедшим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Джордж Бернард Шоу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«Самое лучшее в книге то, что она не обрывается на самом интересном месте для рекламной вставки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Неизвестный автор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«Никому не давайте своих книг, иначе вы их уже не увидите. В моей библиотеке остались лишь те книги, которые я взял почитать у других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Анатоль Франс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«Жизнь познается из книг и произведений искусства, быть может, еще в большей мере, чем из самой жизни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Теодор Драйзер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«Проза занимает место в литературе только благодаря содержащейся в ней поэзии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spellStart"/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Акутагава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Рюноскэ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«Если поэзия не рождается так же естественно, как листья на деревьях, пусть она лучше совсем не рождается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Роберт Китс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«Одни книги оставляют нас свободными от мыслей, другие – делают нас свободными людьми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spellStart"/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Ралф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Эмерсон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«Книга подобна зеркалу: если в нее заглядывает осел, трудно ожидать, что там отразится апостол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Георг Кристоф Лихтенберг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«Наука дает человеку всевозрастающую власть над внешним миром, литература помогает ему приводить в порядок мир внутренний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 Моруа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«Добрая книга – как всхожее зерно, она прорастает в душе, и когда это происходит, книга становится взыскательным и строгим собеседником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Виктор Астафьев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«Я разделяю читателей на два класса: на тех, кто читает, чтобы обогатиться, и на тех, кто читает, чтобы забыться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Эдвард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Фелпс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«Нет развлечения дешевле и удовольствия продолжительней, чем чтение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Мэри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Уортли</w:t>
      </w:r>
      <w:proofErr w:type="spell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Монтагу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«Пусть мысли, заключенные в книгах, будут твоим основным капиталом, а мысли, которые возникнут у тебя самого, - процентами на него» Фома Аквинский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«Точность и краткость - вот первые достоинства прозы. Она требует мыслей и мыслей – без них блестящие выражения ни к чему не служат» А.С. Пушкин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«Функция литературы – превращать события в идеи» Д.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Сантаяна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«Очаровательная свежесть старых книг подобна вину»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А.Грин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«В хорошей книге больше истин, чем хотел вложить в нее автор». Мария фон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Эбнер-Эшенбах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«Книга щедро расплачивается за любовь к ней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Н.П. Смирнов-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Сокольский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«Литература изъята из законов тления. Она одна не признает смерти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М.Е. Салтыков-Щедрин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«Одной из истин моей педагогической веры является безграничная вера в воспитательную силу книги. Школа – 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книга. Воспитание – прежде всего слова, книга, живые человеческие отношения. Книга – это могучее оружие. Умная, вдохновенная книга нередко решает судьбу человека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 Сухомлинский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«Нет ни одной такой плохой книги, из которой нельзя было бы чему-нибудь научиться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Плиний Младший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«Книги собирают жемчужины человеческой мысли и передают их потомству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spellStart"/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Айбек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«Я убеждён в том, что любое искусство, литература — прежде всего, существуют для того, чтобы давать людям надежду, помогать им жить</w:t>
      </w:r>
      <w:proofErr w:type="gram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.» </w:t>
      </w:r>
      <w:proofErr w:type="gramEnd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Анатолий Приставкин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«Самая новая и самая оригинальная книга та, которая заставляет любить старые истины» Л. </w:t>
      </w:r>
      <w:proofErr w:type="spellStart"/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Вовенарг</w:t>
      </w:r>
      <w:proofErr w:type="spellEnd"/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«Несомненный признак всякой хорошей книги это тот, что она нравится тем больше, чем человек становится старше» Г. Лихтенберг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«Публичная библиотека – это открытый стол идей, за который приглашен каждый» А. И. Герцен</w:t>
      </w:r>
    </w:p>
    <w:p w:rsidR="005576FD" w:rsidRPr="005576FD" w:rsidRDefault="005576FD" w:rsidP="005576FD">
      <w:pPr>
        <w:shd w:val="clear" w:color="auto" w:fill="E1F6C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  <w:r w:rsidRPr="00557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«Когда я вижу вокруг себя, как люди, не зная, куда девать свое свободное время, изыскивают самые жалкие занятия и развлечения, я разыскиваю книгу и говорю внутренне: этого одного довольно на целую жизнь» Ф.М. Достоевский</w:t>
      </w:r>
    </w:p>
    <w:p w:rsidR="005576FD" w:rsidRPr="005576FD" w:rsidRDefault="005576FD" w:rsidP="005576FD">
      <w:pPr>
        <w:shd w:val="clear" w:color="auto" w:fill="E1F6C0"/>
        <w:spacing w:after="0" w:line="240" w:lineRule="auto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  <w:r w:rsidRPr="005576FD"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  <w:t> </w:t>
      </w:r>
    </w:p>
    <w:p w:rsidR="005576FD" w:rsidRPr="005576FD" w:rsidRDefault="005576FD" w:rsidP="005576FD">
      <w:pPr>
        <w:shd w:val="clear" w:color="auto" w:fill="E1F6C0"/>
        <w:spacing w:after="0" w:line="240" w:lineRule="auto"/>
        <w:rPr>
          <w:rFonts w:ascii="Verdana" w:eastAsia="Times New Roman" w:hAnsi="Verdana" w:cs="Times New Roman"/>
          <w:color w:val="BEC59A"/>
          <w:sz w:val="17"/>
          <w:szCs w:val="17"/>
          <w:lang w:eastAsia="ru-RU"/>
        </w:rPr>
      </w:pPr>
      <w:r w:rsidRPr="005576FD">
        <w:rPr>
          <w:rFonts w:ascii="Verdana" w:eastAsia="Times New Roman" w:hAnsi="Verdana" w:cs="Times New Roman"/>
          <w:noProof/>
          <w:color w:val="9AC000"/>
          <w:sz w:val="17"/>
          <w:szCs w:val="17"/>
          <w:lang w:eastAsia="ru-RU"/>
        </w:rPr>
        <w:drawing>
          <wp:inline distT="0" distB="0" distL="0" distR="0" wp14:anchorId="5D5AE692" wp14:editId="034C456F">
            <wp:extent cx="4762500" cy="3943350"/>
            <wp:effectExtent l="0" t="0" r="0" b="0"/>
            <wp:docPr id="2" name="Рисунок 2" descr="http://schoolbiblio.ucoz.ru/_si/0/s65760268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biblio.ucoz.ru/_si/0/s65760268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A8" w:rsidRDefault="004279A8"/>
    <w:sectPr w:rsidR="0042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6"/>
    <w:rsid w:val="002A44A6"/>
    <w:rsid w:val="004279A8"/>
    <w:rsid w:val="005576FD"/>
    <w:rsid w:val="006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biblio.ucoz.ru/_si/0/6576026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biblio.ucoz.ru/photo/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11143</Characters>
  <Application>Microsoft Office Word</Application>
  <DocSecurity>0</DocSecurity>
  <Lines>92</Lines>
  <Paragraphs>26</Paragraphs>
  <ScaleCrop>false</ScaleCrop>
  <Company>НТЛ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Лаврентьевна</dc:creator>
  <cp:keywords/>
  <dc:description/>
  <cp:lastModifiedBy>user</cp:lastModifiedBy>
  <cp:revision>4</cp:revision>
  <dcterms:created xsi:type="dcterms:W3CDTF">2014-09-10T10:52:00Z</dcterms:created>
  <dcterms:modified xsi:type="dcterms:W3CDTF">2022-11-10T19:18:00Z</dcterms:modified>
</cp:coreProperties>
</file>